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rPr>
          <w:rFonts w:ascii="仿宋" w:hAnsi="仿宋" w:eastAsia="仿宋" w:cs="Times New Roman"/>
          <w:b/>
          <w:bCs/>
          <w:sz w:val="34"/>
          <w:szCs w:val="34"/>
        </w:rPr>
      </w:pPr>
      <w:r>
        <w:rPr>
          <w:rFonts w:hint="eastAsia" w:ascii="仿宋" w:hAnsi="仿宋" w:eastAsia="仿宋" w:cs="方正仿宋简体"/>
          <w:b/>
          <w:bCs/>
          <w:sz w:val="34"/>
          <w:szCs w:val="34"/>
        </w:rPr>
        <w:t>附件</w:t>
      </w:r>
      <w:r>
        <w:rPr>
          <w:rFonts w:ascii="仿宋" w:hAnsi="仿宋" w:eastAsia="仿宋" w:cs="Times New Roman"/>
          <w:b/>
          <w:bCs/>
          <w:sz w:val="34"/>
          <w:szCs w:val="34"/>
        </w:rPr>
        <w:t>2</w:t>
      </w:r>
      <w:r>
        <w:rPr>
          <w:rFonts w:hint="eastAsia" w:ascii="仿宋" w:hAnsi="仿宋" w:eastAsia="仿宋" w:cs="方正仿宋简体"/>
          <w:b/>
          <w:bCs/>
          <w:sz w:val="34"/>
          <w:szCs w:val="34"/>
        </w:rPr>
        <w:t>：</w:t>
      </w:r>
    </w:p>
    <w:p>
      <w:pPr>
        <w:jc w:val="center"/>
        <w:rPr>
          <w:rFonts w:ascii="仿宋" w:hAnsi="仿宋" w:eastAsia="仿宋" w:cs="Times New Roman"/>
          <w:sz w:val="44"/>
          <w:szCs w:val="44"/>
        </w:rPr>
      </w:pPr>
      <w:r>
        <w:rPr>
          <w:rFonts w:hint="eastAsia" w:ascii="仿宋" w:hAnsi="仿宋" w:eastAsia="仿宋" w:cs="方正小标宋简体"/>
          <w:sz w:val="44"/>
          <w:szCs w:val="44"/>
        </w:rPr>
        <w:t>公共科目类别代码</w:t>
      </w:r>
    </w:p>
    <w:p>
      <w:pPr>
        <w:jc w:val="center"/>
        <w:rPr>
          <w:rFonts w:ascii="仿宋" w:hAnsi="仿宋" w:eastAsia="仿宋" w:cs="Times New Roman"/>
          <w:sz w:val="34"/>
          <w:szCs w:val="34"/>
        </w:rPr>
      </w:pPr>
    </w:p>
    <w:tbl>
      <w:tblPr>
        <w:tblStyle w:val="3"/>
        <w:tblW w:w="988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7"/>
        <w:gridCol w:w="2552"/>
        <w:gridCol w:w="1275"/>
        <w:gridCol w:w="1460"/>
        <w:gridCol w:w="1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一级分类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二级分类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考试类别代码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职业能力倾向测验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综合应用</w:t>
            </w:r>
          </w:p>
          <w:p>
            <w:pPr>
              <w:jc w:val="center"/>
              <w:rPr>
                <w:rFonts w:ascii="仿宋" w:hAnsi="仿宋" w:eastAsia="仿宋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  <w:szCs w:val="24"/>
              </w:rPr>
              <w:t>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综合管理类（</w:t>
            </w:r>
            <w:r>
              <w:rPr>
                <w:rFonts w:ascii="仿宋" w:hAnsi="仿宋" w:eastAsia="仿宋" w:cs="宋体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类）</w:t>
            </w: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11</w:t>
            </w:r>
          </w:p>
        </w:tc>
        <w:tc>
          <w:tcPr>
            <w:tcW w:w="146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  <w:tc>
          <w:tcPr>
            <w:tcW w:w="151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社会科学专技类（</w:t>
            </w:r>
            <w:r>
              <w:rPr>
                <w:rFonts w:ascii="仿宋" w:hAnsi="仿宋" w:eastAsia="仿宋" w:cs="宋体"/>
                <w:sz w:val="24"/>
                <w:szCs w:val="24"/>
              </w:rPr>
              <w:t>B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类）</w:t>
            </w: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21</w:t>
            </w:r>
          </w:p>
        </w:tc>
        <w:tc>
          <w:tcPr>
            <w:tcW w:w="146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B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  <w:tc>
          <w:tcPr>
            <w:tcW w:w="151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B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自然科学专技类（</w:t>
            </w:r>
            <w:r>
              <w:rPr>
                <w:rFonts w:ascii="仿宋" w:hAnsi="仿宋" w:eastAsia="仿宋" w:cs="宋体"/>
                <w:sz w:val="24"/>
                <w:szCs w:val="24"/>
              </w:rPr>
              <w:t>C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类）</w:t>
            </w: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31</w:t>
            </w:r>
          </w:p>
        </w:tc>
        <w:tc>
          <w:tcPr>
            <w:tcW w:w="146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C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  <w:tc>
          <w:tcPr>
            <w:tcW w:w="151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C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中小学教师类（</w:t>
            </w:r>
            <w:r>
              <w:rPr>
                <w:rFonts w:ascii="仿宋" w:hAnsi="仿宋" w:eastAsia="仿宋" w:cs="宋体"/>
                <w:sz w:val="24"/>
                <w:szCs w:val="24"/>
              </w:rPr>
              <w:t>D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类）</w:t>
            </w: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41</w:t>
            </w:r>
          </w:p>
        </w:tc>
        <w:tc>
          <w:tcPr>
            <w:tcW w:w="146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D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  <w:tc>
          <w:tcPr>
            <w:tcW w:w="151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D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医疗卫生类（</w:t>
            </w:r>
            <w:r>
              <w:rPr>
                <w:rFonts w:ascii="仿宋" w:hAnsi="仿宋" w:eastAsia="仿宋" w:cs="宋体"/>
                <w:sz w:val="24"/>
                <w:szCs w:val="24"/>
              </w:rPr>
              <w:t>E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类）</w:t>
            </w: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中医临床岗位</w:t>
            </w: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51</w:t>
            </w:r>
          </w:p>
        </w:tc>
        <w:tc>
          <w:tcPr>
            <w:tcW w:w="146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E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</w:t>
            </w:r>
          </w:p>
        </w:tc>
        <w:tc>
          <w:tcPr>
            <w:tcW w:w="151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E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类（合订本，由考生按报考职位作答相应部分）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西医临床岗位</w:t>
            </w: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52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51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药剂岗位</w:t>
            </w: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53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51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护理岗位</w:t>
            </w: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54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51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医学技术岗位</w:t>
            </w: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55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51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公共卫生管理岗位</w:t>
            </w:r>
          </w:p>
        </w:tc>
        <w:tc>
          <w:tcPr>
            <w:tcW w:w="1275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56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  <w:tc>
          <w:tcPr>
            <w:tcW w:w="1517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仿宋" w:hAnsi="仿宋" w:eastAsia="仿宋" w:cs="Times New Roman"/>
          <w:sz w:val="34"/>
          <w:szCs w:val="34"/>
        </w:rPr>
      </w:pPr>
    </w:p>
    <w:p>
      <w:pPr>
        <w:spacing w:line="500" w:lineRule="exact"/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A7274"/>
    <w:rsid w:val="203A72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2017-04-20T07:46:00Z</dcterms:created>
  <dc:creator>GarfiCat</dc:creator>
  <cp:lastModifiedBy>GarfiCat</cp:lastModifiedBy>
  <dcterms:modified xsi:type="dcterms:W3CDTF">2017-04-20T07:47:01Z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